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F9" w:rsidRPr="00172CD6" w:rsidRDefault="000A743B" w:rsidP="002270F9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172C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B6D588" wp14:editId="5B2A8504">
            <wp:simplePos x="0" y="0"/>
            <wp:positionH relativeFrom="margin">
              <wp:posOffset>-1809750</wp:posOffset>
            </wp:positionH>
            <wp:positionV relativeFrom="paragraph">
              <wp:posOffset>-702945</wp:posOffset>
            </wp:positionV>
            <wp:extent cx="10420133" cy="10454640"/>
            <wp:effectExtent l="0" t="0" r="635" b="3810"/>
            <wp:wrapNone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7px-SARS-CoV-2_without_background.png"/>
                    <pic:cNvPicPr/>
                  </pic:nvPicPr>
                  <pic:blipFill>
                    <a:blip r:embed="rId9">
                      <a:alphaModFix amt="21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 trans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133" cy="1045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0C" w:rsidRPr="00172CD6">
        <w:rPr>
          <w:rFonts w:cstheme="minorHAnsi"/>
          <w:b/>
          <w:bCs/>
          <w:sz w:val="28"/>
          <w:szCs w:val="28"/>
        </w:rPr>
        <w:t>International Conference</w:t>
      </w:r>
      <w:r w:rsidR="00064BBB" w:rsidRPr="00172CD6">
        <w:rPr>
          <w:rFonts w:cstheme="minorHAnsi"/>
          <w:b/>
          <w:bCs/>
          <w:sz w:val="28"/>
          <w:szCs w:val="28"/>
        </w:rPr>
        <w:t xml:space="preserve"> on Covid-19 Pandemic &amp; Religious Freedom:</w:t>
      </w:r>
      <w:r w:rsidR="00307442" w:rsidRPr="00172CD6">
        <w:rPr>
          <w:rFonts w:cstheme="minorHAnsi"/>
          <w:b/>
          <w:bCs/>
          <w:sz w:val="28"/>
          <w:szCs w:val="28"/>
        </w:rPr>
        <w:br/>
      </w:r>
      <w:r w:rsidR="00064BBB" w:rsidRPr="00172CD6">
        <w:rPr>
          <w:rFonts w:cstheme="minorHAnsi"/>
          <w:b/>
          <w:bCs/>
          <w:sz w:val="28"/>
          <w:szCs w:val="28"/>
        </w:rPr>
        <w:t>Reports from North America and Europe</w:t>
      </w:r>
    </w:p>
    <w:p w:rsidR="002D514C" w:rsidRPr="00172CD6" w:rsidRDefault="008C6A0C" w:rsidP="00E2342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172CD6">
        <w:rPr>
          <w:rFonts w:cstheme="minorHAnsi"/>
          <w:b/>
          <w:bCs/>
          <w:sz w:val="28"/>
          <w:szCs w:val="28"/>
        </w:rPr>
        <w:t>December 2-3, 2020</w:t>
      </w:r>
      <w:r w:rsidR="002270F9" w:rsidRPr="00172CD6">
        <w:rPr>
          <w:rFonts w:cstheme="minorHAnsi"/>
          <w:b/>
          <w:bCs/>
          <w:sz w:val="28"/>
          <w:szCs w:val="28"/>
        </w:rPr>
        <w:br/>
      </w:r>
      <w:r w:rsidR="00DE767C" w:rsidRPr="00172CD6">
        <w:rPr>
          <w:rFonts w:cstheme="minorHAnsi"/>
          <w:b/>
          <w:bCs/>
          <w:sz w:val="28"/>
          <w:szCs w:val="28"/>
        </w:rPr>
        <w:t>(All times listed are EST</w:t>
      </w:r>
      <w:r w:rsidR="009B5EDB" w:rsidRPr="00172CD6">
        <w:rPr>
          <w:rFonts w:cstheme="minorHAnsi"/>
          <w:b/>
          <w:bCs/>
          <w:sz w:val="28"/>
          <w:szCs w:val="28"/>
        </w:rPr>
        <w:t>; Add five hours for GMT, subtract 3 for PST</w:t>
      </w:r>
      <w:r w:rsidR="00DE767C" w:rsidRPr="00172CD6">
        <w:rPr>
          <w:rFonts w:cstheme="minorHAnsi"/>
          <w:b/>
          <w:bCs/>
          <w:sz w:val="28"/>
          <w:szCs w:val="28"/>
        </w:rPr>
        <w:t>)</w:t>
      </w:r>
    </w:p>
    <w:p w:rsidR="007E6D67" w:rsidRPr="00172CD6" w:rsidRDefault="007E6D67" w:rsidP="00172CD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E23425" w:rsidRPr="00643223" w:rsidRDefault="002270F9" w:rsidP="00E23425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643223">
        <w:rPr>
          <w:rFonts w:cstheme="minorHAnsi"/>
          <w:b/>
          <w:bCs/>
          <w:sz w:val="28"/>
          <w:szCs w:val="28"/>
          <w:u w:val="single"/>
        </w:rPr>
        <w:t>Wednesday, December 2</w:t>
      </w:r>
    </w:p>
    <w:p w:rsidR="00172CD6" w:rsidRPr="00172CD6" w:rsidRDefault="00172CD6" w:rsidP="00E2342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5D45DA" w:rsidRPr="00E23425" w:rsidRDefault="00B90C23" w:rsidP="00D3384D">
      <w:pPr>
        <w:spacing w:line="240" w:lineRule="auto"/>
        <w:rPr>
          <w:rFonts w:cstheme="minorHAnsi"/>
          <w:b/>
          <w:bCs/>
        </w:rPr>
      </w:pPr>
      <w:r w:rsidRPr="00E23425">
        <w:rPr>
          <w:rFonts w:cstheme="minorHAnsi"/>
          <w:b/>
          <w:bCs/>
          <w:u w:val="single"/>
        </w:rPr>
        <w:t xml:space="preserve">10:00 AM to 10:05 AM – Welcome </w:t>
      </w:r>
      <w:r w:rsidR="00E23425">
        <w:rPr>
          <w:rFonts w:cstheme="minorHAnsi"/>
          <w:b/>
          <w:bCs/>
          <w:u w:val="single"/>
        </w:rPr>
        <w:t xml:space="preserve">&amp; </w:t>
      </w:r>
      <w:r w:rsidRPr="00E23425">
        <w:rPr>
          <w:rFonts w:cstheme="minorHAnsi"/>
          <w:b/>
          <w:bCs/>
          <w:u w:val="single"/>
        </w:rPr>
        <w:t>Introduction</w:t>
      </w:r>
    </w:p>
    <w:p w:rsidR="00B90C23" w:rsidRPr="00E23425" w:rsidRDefault="00B90C23" w:rsidP="002C456B">
      <w:pPr>
        <w:spacing w:line="240" w:lineRule="auto"/>
        <w:ind w:firstLine="720"/>
      </w:pPr>
      <w:r w:rsidRPr="00E23425">
        <w:rPr>
          <w:rFonts w:cstheme="minorHAnsi"/>
          <w:bCs/>
        </w:rPr>
        <w:t xml:space="preserve">Nicholas Miller, Andrews University &amp; Alexis Artaud de La </w:t>
      </w:r>
      <w:proofErr w:type="spellStart"/>
      <w:r w:rsidRPr="00E23425">
        <w:t>Ferrière</w:t>
      </w:r>
      <w:proofErr w:type="spellEnd"/>
      <w:r w:rsidR="00E23425" w:rsidRPr="00E23425">
        <w:t>, University of Portsmouth</w:t>
      </w:r>
    </w:p>
    <w:p w:rsidR="00B90C23" w:rsidRPr="00E23425" w:rsidRDefault="00E23425" w:rsidP="002C456B">
      <w:pPr>
        <w:spacing w:line="240" w:lineRule="auto"/>
        <w:ind w:firstLine="720"/>
        <w:rPr>
          <w:rFonts w:cstheme="minorHAnsi"/>
          <w:bCs/>
        </w:rPr>
      </w:pPr>
      <w:r w:rsidRPr="00E23425">
        <w:rPr>
          <w:rFonts w:cstheme="minorHAnsi"/>
          <w:bCs/>
        </w:rPr>
        <w:t>Ambassador John Nay, President of the International Religious Liberty Association</w:t>
      </w:r>
    </w:p>
    <w:p w:rsidR="007E6D67" w:rsidRDefault="007E6D67" w:rsidP="00D3384D">
      <w:pPr>
        <w:spacing w:after="0" w:line="312" w:lineRule="auto"/>
        <w:rPr>
          <w:b/>
          <w:bCs/>
          <w:u w:val="single"/>
        </w:rPr>
      </w:pPr>
    </w:p>
    <w:p w:rsidR="00484D40" w:rsidRPr="000A743B" w:rsidRDefault="00484D40" w:rsidP="00D3384D">
      <w:pPr>
        <w:spacing w:after="0" w:line="312" w:lineRule="auto"/>
        <w:rPr>
          <w:b/>
          <w:bCs/>
          <w:u w:val="single"/>
        </w:rPr>
      </w:pPr>
      <w:r w:rsidRPr="000A743B">
        <w:rPr>
          <w:b/>
          <w:bCs/>
          <w:u w:val="single"/>
        </w:rPr>
        <w:t>10</w:t>
      </w:r>
      <w:r w:rsidR="00B90C23">
        <w:rPr>
          <w:b/>
          <w:bCs/>
          <w:u w:val="single"/>
        </w:rPr>
        <w:t>:05</w:t>
      </w:r>
      <w:r w:rsidR="002270F9">
        <w:rPr>
          <w:b/>
          <w:bCs/>
          <w:u w:val="single"/>
        </w:rPr>
        <w:t xml:space="preserve"> AM</w:t>
      </w:r>
      <w:r w:rsidRPr="000A743B">
        <w:rPr>
          <w:b/>
          <w:bCs/>
          <w:u w:val="single"/>
        </w:rPr>
        <w:t xml:space="preserve"> to 11:3</w:t>
      </w:r>
      <w:r w:rsidR="00B90C23">
        <w:rPr>
          <w:b/>
          <w:bCs/>
          <w:u w:val="single"/>
        </w:rPr>
        <w:t>5</w:t>
      </w:r>
      <w:r w:rsidR="002270F9">
        <w:rPr>
          <w:b/>
          <w:bCs/>
          <w:u w:val="single"/>
        </w:rPr>
        <w:t xml:space="preserve"> AM</w:t>
      </w:r>
      <w:r w:rsidRPr="000A743B">
        <w:rPr>
          <w:b/>
          <w:bCs/>
          <w:u w:val="single"/>
        </w:rPr>
        <w:t xml:space="preserve"> – Panel 1 – Report from Europe</w:t>
      </w:r>
      <w:r w:rsidR="002270F9">
        <w:rPr>
          <w:b/>
          <w:bCs/>
          <w:u w:val="single"/>
        </w:rPr>
        <w:t xml:space="preserve"> - </w:t>
      </w:r>
      <w:r w:rsidRPr="000A743B">
        <w:rPr>
          <w:b/>
          <w:bCs/>
          <w:u w:val="single"/>
        </w:rPr>
        <w:t>I</w:t>
      </w:r>
    </w:p>
    <w:p w:rsidR="00484D40" w:rsidRPr="000A743B" w:rsidRDefault="00484D40" w:rsidP="00611554">
      <w:pPr>
        <w:spacing w:after="0" w:line="312" w:lineRule="auto"/>
      </w:pPr>
      <w:r w:rsidRPr="000A743B">
        <w:t xml:space="preserve">Chair, Alexis Artaud de La </w:t>
      </w:r>
      <w:proofErr w:type="spellStart"/>
      <w:r w:rsidRPr="000A743B">
        <w:t>Ferrière</w:t>
      </w:r>
      <w:proofErr w:type="spellEnd"/>
      <w:r w:rsidRPr="000A743B">
        <w:t>, University of Portsmouth</w:t>
      </w:r>
    </w:p>
    <w:p w:rsidR="00484D40" w:rsidRPr="000A743B" w:rsidRDefault="00484D40" w:rsidP="00611554">
      <w:pPr>
        <w:spacing w:after="0" w:line="312" w:lineRule="auto"/>
        <w:rPr>
          <w:i/>
          <w:iCs/>
        </w:rPr>
      </w:pPr>
      <w:r w:rsidRPr="000A743B">
        <w:t xml:space="preserve">Louis-Léon Christians, U.C. Louvain, </w:t>
      </w:r>
      <w:r w:rsidRPr="000A743B">
        <w:rPr>
          <w:i/>
          <w:iCs/>
        </w:rPr>
        <w:t>“Religion and Covid-10 in Belgian Law”</w:t>
      </w:r>
    </w:p>
    <w:p w:rsidR="00314E6E" w:rsidRPr="000A743B" w:rsidRDefault="00484D40" w:rsidP="00611554">
      <w:pPr>
        <w:spacing w:after="0" w:line="312" w:lineRule="auto"/>
        <w:rPr>
          <w:i/>
          <w:iCs/>
        </w:rPr>
      </w:pPr>
      <w:proofErr w:type="spellStart"/>
      <w:r w:rsidRPr="000A743B">
        <w:t>Ganoune</w:t>
      </w:r>
      <w:proofErr w:type="spellEnd"/>
      <w:r w:rsidRPr="000A743B">
        <w:t xml:space="preserve"> </w:t>
      </w:r>
      <w:proofErr w:type="spellStart"/>
      <w:r w:rsidRPr="000A743B">
        <w:t>Diop</w:t>
      </w:r>
      <w:proofErr w:type="spellEnd"/>
      <w:r w:rsidRPr="000A743B">
        <w:t xml:space="preserve">, General Conference of Seventh-day Adventists, </w:t>
      </w:r>
      <w:r w:rsidRPr="000A743B">
        <w:rPr>
          <w:i/>
          <w:iCs/>
        </w:rPr>
        <w:t xml:space="preserve">“The First Human Right During Time of Pandemic: </w:t>
      </w:r>
      <w:r w:rsidR="009C097D" w:rsidRPr="000A743B">
        <w:rPr>
          <w:i/>
          <w:iCs/>
        </w:rPr>
        <w:tab/>
      </w:r>
      <w:r w:rsidRPr="000A743B">
        <w:rPr>
          <w:i/>
          <w:iCs/>
        </w:rPr>
        <w:t>Exploring the Moral Foundation for Human Solidarity”</w:t>
      </w:r>
    </w:p>
    <w:p w:rsidR="00314E6E" w:rsidRPr="000A743B" w:rsidRDefault="00877163" w:rsidP="00611554">
      <w:pPr>
        <w:spacing w:after="0" w:line="312" w:lineRule="auto"/>
        <w:rPr>
          <w:i/>
          <w:iCs/>
        </w:rPr>
      </w:pPr>
      <w:r w:rsidRPr="000A743B">
        <w:t>Alejandro González-</w:t>
      </w:r>
      <w:proofErr w:type="spellStart"/>
      <w:r w:rsidRPr="000A743B">
        <w:t>Varas</w:t>
      </w:r>
      <w:proofErr w:type="spellEnd"/>
      <w:r w:rsidRPr="000A743B">
        <w:t xml:space="preserve"> Ibanez, the University of Zaragoza (Spain) School of Law</w:t>
      </w:r>
      <w:r w:rsidRPr="000A743B">
        <w:rPr>
          <w:i/>
          <w:iCs/>
        </w:rPr>
        <w:t xml:space="preserve">, “Law, Religion, and Coronavirus </w:t>
      </w:r>
      <w:r w:rsidR="009C097D" w:rsidRPr="000A743B">
        <w:rPr>
          <w:i/>
          <w:iCs/>
        </w:rPr>
        <w:tab/>
      </w:r>
      <w:r w:rsidRPr="000A743B">
        <w:rPr>
          <w:i/>
          <w:iCs/>
        </w:rPr>
        <w:t>between the United States and the European Union”</w:t>
      </w:r>
    </w:p>
    <w:p w:rsidR="00484D40" w:rsidRPr="000A743B" w:rsidRDefault="00484D40" w:rsidP="00611554">
      <w:pPr>
        <w:spacing w:after="0" w:line="312" w:lineRule="auto"/>
        <w:rPr>
          <w:i/>
          <w:iCs/>
        </w:rPr>
      </w:pPr>
      <w:r w:rsidRPr="000A743B">
        <w:t>Jean-François Mayer, </w:t>
      </w:r>
      <w:proofErr w:type="spellStart"/>
      <w:r w:rsidRPr="000A743B">
        <w:t>Institut</w:t>
      </w:r>
      <w:proofErr w:type="spellEnd"/>
      <w:r w:rsidRPr="000A743B">
        <w:t> </w:t>
      </w:r>
      <w:proofErr w:type="spellStart"/>
      <w:r w:rsidRPr="000A743B">
        <w:t>Religioscope</w:t>
      </w:r>
      <w:proofErr w:type="spellEnd"/>
      <w:r w:rsidRPr="000A743B">
        <w:t xml:space="preserve">, </w:t>
      </w:r>
      <w:proofErr w:type="gramStart"/>
      <w:r w:rsidRPr="000A743B">
        <w:t>Fribourg ,</w:t>
      </w:r>
      <w:proofErr w:type="gramEnd"/>
      <w:r w:rsidRPr="000A743B">
        <w:t xml:space="preserve"> </w:t>
      </w:r>
      <w:r w:rsidRPr="000A743B">
        <w:rPr>
          <w:i/>
          <w:iCs/>
        </w:rPr>
        <w:t xml:space="preserve">“How essential? Meanings and perceptions of religion during the </w:t>
      </w:r>
      <w:r w:rsidR="009C097D" w:rsidRPr="000A743B">
        <w:rPr>
          <w:i/>
          <w:iCs/>
        </w:rPr>
        <w:tab/>
      </w:r>
      <w:r w:rsidRPr="000A743B">
        <w:rPr>
          <w:i/>
          <w:iCs/>
        </w:rPr>
        <w:t>Covid-19 pandemic”</w:t>
      </w:r>
    </w:p>
    <w:p w:rsidR="00611554" w:rsidRPr="000A743B" w:rsidRDefault="00611554" w:rsidP="00611554">
      <w:pPr>
        <w:spacing w:after="0" w:line="312" w:lineRule="auto"/>
        <w:rPr>
          <w:sz w:val="14"/>
          <w:szCs w:val="14"/>
          <w:u w:val="single"/>
        </w:rPr>
      </w:pPr>
    </w:p>
    <w:p w:rsidR="007E6D67" w:rsidRDefault="007E6D67" w:rsidP="00D3384D">
      <w:pPr>
        <w:tabs>
          <w:tab w:val="right" w:pos="10800"/>
        </w:tabs>
        <w:spacing w:after="0" w:line="312" w:lineRule="auto"/>
        <w:rPr>
          <w:b/>
          <w:bCs/>
          <w:u w:val="single"/>
        </w:rPr>
      </w:pPr>
    </w:p>
    <w:p w:rsidR="00484D40" w:rsidRPr="000A743B" w:rsidRDefault="00484D40" w:rsidP="00D3384D">
      <w:pPr>
        <w:tabs>
          <w:tab w:val="right" w:pos="10800"/>
        </w:tabs>
        <w:spacing w:after="0" w:line="312" w:lineRule="auto"/>
        <w:rPr>
          <w:b/>
          <w:bCs/>
        </w:rPr>
      </w:pPr>
      <w:r w:rsidRPr="000A743B">
        <w:rPr>
          <w:b/>
          <w:bCs/>
          <w:u w:val="single"/>
        </w:rPr>
        <w:t xml:space="preserve">12 </w:t>
      </w:r>
      <w:r w:rsidR="002270F9">
        <w:rPr>
          <w:b/>
          <w:bCs/>
          <w:u w:val="single"/>
        </w:rPr>
        <w:t xml:space="preserve">noon </w:t>
      </w:r>
      <w:r w:rsidRPr="000A743B">
        <w:rPr>
          <w:b/>
          <w:bCs/>
          <w:u w:val="single"/>
        </w:rPr>
        <w:t>to 1:30</w:t>
      </w:r>
      <w:r w:rsidR="002270F9">
        <w:rPr>
          <w:b/>
          <w:bCs/>
          <w:u w:val="single"/>
        </w:rPr>
        <w:t xml:space="preserve"> PM</w:t>
      </w:r>
      <w:r w:rsidRPr="000A743B">
        <w:rPr>
          <w:b/>
          <w:bCs/>
          <w:u w:val="single"/>
        </w:rPr>
        <w:t xml:space="preserve"> – Panel 2 – Report from North America</w:t>
      </w:r>
      <w:r w:rsidR="002270F9">
        <w:rPr>
          <w:b/>
          <w:bCs/>
          <w:u w:val="single"/>
        </w:rPr>
        <w:t xml:space="preserve"> - </w:t>
      </w:r>
      <w:r w:rsidRPr="000A743B">
        <w:rPr>
          <w:b/>
          <w:bCs/>
          <w:u w:val="single"/>
        </w:rPr>
        <w:t>I</w:t>
      </w:r>
    </w:p>
    <w:p w:rsidR="00484D40" w:rsidRPr="000A743B" w:rsidRDefault="00484D40" w:rsidP="007D76DA">
      <w:pPr>
        <w:spacing w:after="0" w:line="312" w:lineRule="auto"/>
        <w:rPr>
          <w:rFonts w:cstheme="minorHAnsi"/>
        </w:rPr>
      </w:pPr>
      <w:r w:rsidRPr="000A743B">
        <w:t xml:space="preserve">Chair, </w:t>
      </w:r>
      <w:r w:rsidR="00341E5B" w:rsidRPr="000A743B">
        <w:rPr>
          <w:rFonts w:cstheme="minorHAnsi"/>
        </w:rPr>
        <w:t xml:space="preserve">Nicholas P. Miller, </w:t>
      </w:r>
      <w:r w:rsidR="008A28A1">
        <w:rPr>
          <w:rFonts w:cstheme="minorHAnsi"/>
        </w:rPr>
        <w:t>International Religious Liberty Institute, Andrews University</w:t>
      </w:r>
    </w:p>
    <w:p w:rsidR="000F1FCB" w:rsidRPr="000A743B" w:rsidRDefault="000F1FCB" w:rsidP="007D76DA">
      <w:pPr>
        <w:spacing w:after="0" w:line="312" w:lineRule="auto"/>
        <w:rPr>
          <w:rFonts w:cstheme="minorHAnsi"/>
          <w:i/>
          <w:iCs/>
        </w:rPr>
      </w:pPr>
      <w:r w:rsidRPr="000A743B">
        <w:t xml:space="preserve">Kathleen Brady, Emory University, </w:t>
      </w:r>
      <w:r w:rsidRPr="000A743B">
        <w:rPr>
          <w:rFonts w:cstheme="minorHAnsi"/>
          <w:i/>
          <w:iCs/>
        </w:rPr>
        <w:t>“COVID-19 and Restrictions on Religious Institutions: Constitutional Implications”</w:t>
      </w:r>
    </w:p>
    <w:p w:rsidR="00D52DF3" w:rsidRPr="00DE767C" w:rsidRDefault="00D52DF3" w:rsidP="007D76DA">
      <w:pPr>
        <w:spacing w:after="0" w:line="312" w:lineRule="auto"/>
        <w:rPr>
          <w:rFonts w:cstheme="minorHAnsi"/>
          <w:i/>
          <w:iCs/>
        </w:rPr>
      </w:pPr>
      <w:r w:rsidRPr="000A743B">
        <w:rPr>
          <w:rFonts w:cstheme="minorHAnsi"/>
        </w:rPr>
        <w:t xml:space="preserve">Caroline </w:t>
      </w:r>
      <w:r w:rsidR="00DE767C">
        <w:rPr>
          <w:rFonts w:cstheme="minorHAnsi"/>
        </w:rPr>
        <w:t xml:space="preserve">Mala </w:t>
      </w:r>
      <w:r w:rsidRPr="000A743B">
        <w:rPr>
          <w:rFonts w:cstheme="minorHAnsi"/>
        </w:rPr>
        <w:t xml:space="preserve">Corbin, University of Miami School of Law, </w:t>
      </w:r>
      <w:r w:rsidRPr="000A743B">
        <w:rPr>
          <w:rFonts w:cstheme="minorHAnsi"/>
          <w:i/>
          <w:iCs/>
        </w:rPr>
        <w:t>“</w:t>
      </w:r>
      <w:r w:rsidR="00DE767C" w:rsidRPr="00DE767C">
        <w:rPr>
          <w:rFonts w:cstheme="minorHAnsi"/>
          <w:i/>
          <w:iCs/>
        </w:rPr>
        <w:t>Religious Liberty in a Pandemic: Constitutional Challenges to</w:t>
      </w:r>
      <w:r w:rsidR="002C456B">
        <w:rPr>
          <w:rFonts w:cstheme="minorHAnsi"/>
          <w:i/>
          <w:iCs/>
        </w:rPr>
        <w:tab/>
      </w:r>
      <w:r w:rsidR="002C456B">
        <w:rPr>
          <w:rFonts w:cstheme="minorHAnsi"/>
          <w:i/>
          <w:iCs/>
        </w:rPr>
        <w:tab/>
      </w:r>
      <w:r w:rsidR="00DE767C" w:rsidRPr="00DE767C">
        <w:rPr>
          <w:rFonts w:cstheme="minorHAnsi"/>
          <w:i/>
          <w:iCs/>
        </w:rPr>
        <w:t xml:space="preserve"> Mass Gathering Bans</w:t>
      </w:r>
      <w:r w:rsidRPr="000A743B">
        <w:rPr>
          <w:rFonts w:cstheme="minorHAnsi"/>
          <w:i/>
          <w:iCs/>
        </w:rPr>
        <w:t>”</w:t>
      </w:r>
    </w:p>
    <w:p w:rsidR="00D52DF3" w:rsidRPr="000A743B" w:rsidRDefault="00D52DF3" w:rsidP="007D76DA">
      <w:pPr>
        <w:spacing w:after="0" w:line="312" w:lineRule="auto"/>
        <w:rPr>
          <w:rFonts w:cstheme="minorHAnsi"/>
          <w:i/>
          <w:iCs/>
        </w:rPr>
      </w:pPr>
      <w:r w:rsidRPr="000A743B">
        <w:rPr>
          <w:rFonts w:cstheme="minorHAnsi"/>
        </w:rPr>
        <w:t xml:space="preserve">Andrew Lewis &amp; Daniel Bennett, University of Cincinnati &amp; John Brown University, </w:t>
      </w:r>
      <w:r w:rsidRPr="000A743B">
        <w:rPr>
          <w:rFonts w:cstheme="minorHAnsi"/>
          <w:i/>
          <w:iCs/>
        </w:rPr>
        <w:t xml:space="preserve">“Church Closures, Religious Freedom, </w:t>
      </w:r>
      <w:r w:rsidRPr="000A743B">
        <w:rPr>
          <w:rFonts w:cstheme="minorHAnsi"/>
          <w:i/>
          <w:iCs/>
        </w:rPr>
        <w:tab/>
        <w:t>and the Coronavirus Pandemic: Assessing the Christian Legal Movement’s Response”</w:t>
      </w:r>
      <w:r w:rsidRPr="000A743B">
        <w:rPr>
          <w:rFonts w:cstheme="minorHAnsi"/>
          <w:i/>
          <w:iCs/>
        </w:rPr>
        <w:tab/>
      </w:r>
    </w:p>
    <w:p w:rsidR="002270F9" w:rsidRPr="00926388" w:rsidRDefault="00877163" w:rsidP="00926388">
      <w:pPr>
        <w:spacing w:after="0" w:line="312" w:lineRule="auto"/>
        <w:rPr>
          <w:rFonts w:cstheme="minorHAnsi"/>
          <w:i/>
          <w:iCs/>
        </w:rPr>
      </w:pPr>
      <w:r w:rsidRPr="000A743B">
        <w:rPr>
          <w:rFonts w:cstheme="minorHAnsi"/>
        </w:rPr>
        <w:t>Christopher Lund</w:t>
      </w:r>
      <w:r w:rsidR="00795D01" w:rsidRPr="000A743B">
        <w:rPr>
          <w:rFonts w:cstheme="minorHAnsi"/>
        </w:rPr>
        <w:t xml:space="preserve">, Wayne State University Law School, </w:t>
      </w:r>
      <w:r w:rsidR="009C097D" w:rsidRPr="000A743B">
        <w:rPr>
          <w:rFonts w:cstheme="minorHAnsi"/>
          <w:i/>
          <w:iCs/>
        </w:rPr>
        <w:t>“Quarantines, Religious Groups, and</w:t>
      </w:r>
      <w:r w:rsidR="00C7070D">
        <w:rPr>
          <w:rFonts w:cstheme="minorHAnsi"/>
          <w:i/>
          <w:iCs/>
        </w:rPr>
        <w:t xml:space="preserve"> </w:t>
      </w:r>
      <w:r w:rsidR="009C097D" w:rsidRPr="000A743B">
        <w:rPr>
          <w:rFonts w:cstheme="minorHAnsi"/>
          <w:i/>
          <w:iCs/>
        </w:rPr>
        <w:t xml:space="preserve">Questions </w:t>
      </w:r>
      <w:r w:rsidR="00C7070D">
        <w:rPr>
          <w:rFonts w:cstheme="minorHAnsi"/>
          <w:i/>
          <w:iCs/>
        </w:rPr>
        <w:t>of</w:t>
      </w:r>
      <w:r w:rsidR="009C097D" w:rsidRPr="000A743B">
        <w:rPr>
          <w:rFonts w:cstheme="minorHAnsi"/>
          <w:i/>
          <w:iCs/>
        </w:rPr>
        <w:t xml:space="preserve"> </w:t>
      </w:r>
      <w:r w:rsidR="009C097D" w:rsidRPr="000A743B">
        <w:rPr>
          <w:rFonts w:cstheme="minorHAnsi"/>
          <w:i/>
          <w:iCs/>
        </w:rPr>
        <w:tab/>
        <w:t>Equality”</w:t>
      </w:r>
    </w:p>
    <w:p w:rsidR="002270F9" w:rsidRDefault="002270F9" w:rsidP="002270F9">
      <w:pPr>
        <w:spacing w:after="0" w:line="312" w:lineRule="auto"/>
        <w:jc w:val="center"/>
        <w:rPr>
          <w:b/>
          <w:bCs/>
        </w:rPr>
      </w:pPr>
    </w:p>
    <w:p w:rsidR="007E6D67" w:rsidRDefault="007E6D67" w:rsidP="002270F9">
      <w:pPr>
        <w:spacing w:after="0" w:line="312" w:lineRule="auto"/>
        <w:jc w:val="center"/>
        <w:rPr>
          <w:b/>
          <w:bCs/>
        </w:rPr>
      </w:pPr>
    </w:p>
    <w:p w:rsidR="007E6D67" w:rsidRDefault="007E6D67" w:rsidP="002270F9">
      <w:pPr>
        <w:spacing w:after="0" w:line="312" w:lineRule="auto"/>
        <w:jc w:val="center"/>
        <w:rPr>
          <w:b/>
          <w:bCs/>
        </w:rPr>
      </w:pPr>
    </w:p>
    <w:p w:rsidR="007E6D67" w:rsidRDefault="007E6D67" w:rsidP="002270F9">
      <w:pPr>
        <w:spacing w:after="0" w:line="312" w:lineRule="auto"/>
        <w:jc w:val="center"/>
        <w:rPr>
          <w:b/>
          <w:bCs/>
        </w:rPr>
      </w:pPr>
    </w:p>
    <w:p w:rsidR="007E6D67" w:rsidRDefault="007E6D67" w:rsidP="002270F9">
      <w:pPr>
        <w:spacing w:after="0" w:line="312" w:lineRule="auto"/>
        <w:jc w:val="center"/>
        <w:rPr>
          <w:b/>
          <w:bCs/>
        </w:rPr>
      </w:pPr>
    </w:p>
    <w:p w:rsidR="007E6D67" w:rsidRPr="00C7070D" w:rsidRDefault="007E6D67" w:rsidP="007E6D67">
      <w:pPr>
        <w:spacing w:line="312" w:lineRule="auto"/>
        <w:jc w:val="center"/>
        <w:rPr>
          <w:rFonts w:cstheme="minorHAnsi"/>
          <w:b/>
          <w:bCs/>
          <w:iCs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 xml:space="preserve">Register at </w:t>
      </w:r>
      <w:hyperlink r:id="rId11" w:history="1">
        <w:r w:rsidRPr="00E04150">
          <w:rPr>
            <w:rStyle w:val="Hyperlink"/>
            <w:rFonts w:cstheme="minorHAnsi"/>
            <w:b/>
            <w:bCs/>
            <w:iCs/>
            <w:sz w:val="20"/>
            <w:szCs w:val="20"/>
          </w:rPr>
          <w:t>https://www.covid-religiousliberty.org/events</w:t>
        </w:r>
      </w:hyperlink>
      <w:r>
        <w:rPr>
          <w:rFonts w:cstheme="minorHAnsi"/>
          <w:b/>
          <w:bCs/>
          <w:iCs/>
          <w:sz w:val="20"/>
          <w:szCs w:val="20"/>
        </w:rPr>
        <w:br/>
        <w:t xml:space="preserve">For questions about the conference: e-mail </w:t>
      </w:r>
      <w:hyperlink r:id="rId12" w:history="1">
        <w:r w:rsidRPr="00E04150">
          <w:rPr>
            <w:rStyle w:val="Hyperlink"/>
            <w:rFonts w:cstheme="minorHAnsi"/>
            <w:b/>
            <w:bCs/>
            <w:iCs/>
            <w:sz w:val="20"/>
            <w:szCs w:val="20"/>
          </w:rPr>
          <w:t>nmiller@freedom-law.com</w:t>
        </w:r>
      </w:hyperlink>
      <w:r>
        <w:rPr>
          <w:rFonts w:cstheme="minorHAnsi"/>
          <w:b/>
          <w:bCs/>
          <w:iCs/>
          <w:sz w:val="20"/>
          <w:szCs w:val="20"/>
        </w:rPr>
        <w:t xml:space="preserve"> and </w:t>
      </w:r>
      <w:hyperlink r:id="rId13" w:history="1">
        <w:r w:rsidRPr="00E04150">
          <w:rPr>
            <w:rStyle w:val="Hyperlink"/>
            <w:rFonts w:cstheme="minorHAnsi"/>
            <w:b/>
            <w:bCs/>
            <w:iCs/>
            <w:sz w:val="20"/>
            <w:szCs w:val="20"/>
          </w:rPr>
          <w:t>janna.quetz@lakeunion.org</w:t>
        </w:r>
      </w:hyperlink>
      <w:r>
        <w:rPr>
          <w:rFonts w:cstheme="minorHAnsi"/>
          <w:b/>
          <w:bCs/>
          <w:iCs/>
          <w:sz w:val="20"/>
          <w:szCs w:val="20"/>
        </w:rPr>
        <w:tab/>
      </w:r>
      <w:r>
        <w:rPr>
          <w:rFonts w:cstheme="minorHAnsi"/>
          <w:b/>
          <w:bCs/>
          <w:iCs/>
          <w:sz w:val="20"/>
          <w:szCs w:val="20"/>
        </w:rPr>
        <w:br/>
      </w:r>
      <w:r w:rsidRPr="000A743B">
        <w:rPr>
          <w:rFonts w:cstheme="minorHAnsi"/>
          <w:b/>
          <w:bCs/>
          <w:i/>
          <w:iCs/>
          <w:sz w:val="20"/>
          <w:szCs w:val="20"/>
        </w:rPr>
        <w:t xml:space="preserve">Sponsored by </w:t>
      </w:r>
      <w:r w:rsidRPr="000A743B">
        <w:rPr>
          <w:rFonts w:eastAsia="Times New Roman"/>
          <w:b/>
          <w:bCs/>
          <w:i/>
          <w:iCs/>
          <w:sz w:val="20"/>
          <w:szCs w:val="20"/>
        </w:rPr>
        <w:t>Andrews University, BYU Law School Center for Law and Religion Studies, and University of Portsmouth</w:t>
      </w:r>
    </w:p>
    <w:p w:rsidR="007E6D67" w:rsidRPr="00172CD6" w:rsidRDefault="007E6D67" w:rsidP="007E6D6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172CD6">
        <w:rPr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171CC2E5" wp14:editId="5C7A2C57">
            <wp:simplePos x="0" y="0"/>
            <wp:positionH relativeFrom="margin">
              <wp:posOffset>-1809750</wp:posOffset>
            </wp:positionH>
            <wp:positionV relativeFrom="paragraph">
              <wp:posOffset>-702945</wp:posOffset>
            </wp:positionV>
            <wp:extent cx="10420133" cy="10454640"/>
            <wp:effectExtent l="0" t="0" r="635" b="3810"/>
            <wp:wrapNone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7px-SARS-CoV-2_without_background.png"/>
                    <pic:cNvPicPr/>
                  </pic:nvPicPr>
                  <pic:blipFill>
                    <a:blip r:embed="rId9">
                      <a:alphaModFix amt="21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 trans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133" cy="1045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CD6">
        <w:rPr>
          <w:rFonts w:cstheme="minorHAnsi"/>
          <w:b/>
          <w:bCs/>
          <w:sz w:val="28"/>
          <w:szCs w:val="28"/>
        </w:rPr>
        <w:t>International Conference on Covid-19 Pandemic &amp; Religious Freedom:</w:t>
      </w:r>
      <w:r w:rsidRPr="00172CD6">
        <w:rPr>
          <w:rFonts w:cstheme="minorHAnsi"/>
          <w:b/>
          <w:bCs/>
          <w:sz w:val="28"/>
          <w:szCs w:val="28"/>
        </w:rPr>
        <w:br/>
        <w:t>Reports from North America and Europe</w:t>
      </w:r>
    </w:p>
    <w:p w:rsidR="007E6D67" w:rsidRPr="00172CD6" w:rsidRDefault="007B17EF" w:rsidP="007E6D6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Page 2</w:t>
      </w:r>
    </w:p>
    <w:p w:rsidR="007E6D67" w:rsidRPr="00172CD6" w:rsidRDefault="007E6D67" w:rsidP="002270F9">
      <w:pPr>
        <w:spacing w:after="0" w:line="312" w:lineRule="auto"/>
        <w:jc w:val="center"/>
        <w:rPr>
          <w:b/>
          <w:bCs/>
          <w:sz w:val="28"/>
          <w:szCs w:val="28"/>
        </w:rPr>
      </w:pPr>
    </w:p>
    <w:p w:rsidR="002270F9" w:rsidRPr="00643223" w:rsidRDefault="002270F9" w:rsidP="002270F9">
      <w:pPr>
        <w:spacing w:after="0" w:line="312" w:lineRule="auto"/>
        <w:jc w:val="center"/>
        <w:rPr>
          <w:b/>
          <w:bCs/>
          <w:sz w:val="28"/>
          <w:szCs w:val="28"/>
          <w:u w:val="single"/>
        </w:rPr>
      </w:pPr>
      <w:r w:rsidRPr="00643223">
        <w:rPr>
          <w:b/>
          <w:bCs/>
          <w:sz w:val="28"/>
          <w:szCs w:val="28"/>
          <w:u w:val="single"/>
        </w:rPr>
        <w:t>Thursday, December 3</w:t>
      </w:r>
    </w:p>
    <w:p w:rsidR="00172CD6" w:rsidRPr="00172CD6" w:rsidRDefault="00172CD6" w:rsidP="002270F9">
      <w:pPr>
        <w:spacing w:after="0" w:line="312" w:lineRule="auto"/>
        <w:jc w:val="center"/>
        <w:rPr>
          <w:b/>
          <w:bCs/>
          <w:sz w:val="28"/>
          <w:szCs w:val="28"/>
        </w:rPr>
      </w:pPr>
    </w:p>
    <w:p w:rsidR="00DF25A1" w:rsidRPr="000A743B" w:rsidRDefault="00DF25A1" w:rsidP="007D76DA">
      <w:pPr>
        <w:spacing w:after="0" w:line="312" w:lineRule="auto"/>
        <w:rPr>
          <w:b/>
          <w:bCs/>
          <w:u w:val="single"/>
        </w:rPr>
      </w:pPr>
      <w:r w:rsidRPr="000A743B">
        <w:rPr>
          <w:b/>
          <w:bCs/>
          <w:u w:val="single"/>
        </w:rPr>
        <w:t xml:space="preserve">10 </w:t>
      </w:r>
      <w:r w:rsidR="002270F9">
        <w:rPr>
          <w:b/>
          <w:bCs/>
          <w:u w:val="single"/>
        </w:rPr>
        <w:t xml:space="preserve">AM </w:t>
      </w:r>
      <w:r w:rsidRPr="000A743B">
        <w:rPr>
          <w:b/>
          <w:bCs/>
          <w:u w:val="single"/>
        </w:rPr>
        <w:t>to 11:30</w:t>
      </w:r>
      <w:r w:rsidR="002270F9">
        <w:rPr>
          <w:b/>
          <w:bCs/>
          <w:u w:val="single"/>
        </w:rPr>
        <w:t xml:space="preserve"> AM</w:t>
      </w:r>
      <w:r w:rsidRPr="000A743B">
        <w:rPr>
          <w:b/>
          <w:bCs/>
          <w:u w:val="single"/>
        </w:rPr>
        <w:t xml:space="preserve"> – Panel 1 – Report from Europe</w:t>
      </w:r>
      <w:r w:rsidR="002270F9">
        <w:rPr>
          <w:b/>
          <w:bCs/>
          <w:u w:val="single"/>
        </w:rPr>
        <w:t xml:space="preserve"> - </w:t>
      </w:r>
      <w:r w:rsidRPr="000A743B">
        <w:rPr>
          <w:b/>
          <w:bCs/>
          <w:u w:val="single"/>
        </w:rPr>
        <w:t>II</w:t>
      </w:r>
    </w:p>
    <w:p w:rsidR="00F42FB0" w:rsidRDefault="00F42FB0" w:rsidP="00F42FB0">
      <w:pPr>
        <w:spacing w:after="0" w:line="312" w:lineRule="auto"/>
      </w:pPr>
      <w:r w:rsidRPr="000A743B">
        <w:t>Chair, Rosa Maria</w:t>
      </w:r>
      <w:r w:rsidR="00440866">
        <w:t xml:space="preserve"> </w:t>
      </w:r>
      <w:r>
        <w:t xml:space="preserve">Martinez de Codes, University </w:t>
      </w:r>
      <w:proofErr w:type="spellStart"/>
      <w:r>
        <w:t>Complutense</w:t>
      </w:r>
      <w:proofErr w:type="spellEnd"/>
      <w:r>
        <w:t xml:space="preserve"> of Madrid</w:t>
      </w:r>
    </w:p>
    <w:p w:rsidR="00AE18CE" w:rsidRDefault="00AE18CE" w:rsidP="00AE18CE">
      <w:pPr>
        <w:spacing w:after="0" w:line="312" w:lineRule="auto"/>
        <w:rPr>
          <w:rFonts w:eastAsia="Times New Roman" w:cstheme="minorHAnsi"/>
        </w:rPr>
      </w:pPr>
      <w:r w:rsidRPr="000A743B">
        <w:rPr>
          <w:rFonts w:cstheme="minorHAnsi"/>
        </w:rPr>
        <w:t xml:space="preserve">Ibrahim Salama &amp; Michael Wiener, Office of the UN High Commissioner for Human Right, </w:t>
      </w:r>
      <w:r w:rsidRPr="000A743B">
        <w:rPr>
          <w:rFonts w:cstheme="minorHAnsi"/>
          <w:i/>
          <w:iCs/>
        </w:rPr>
        <w:t>“Responding to pandemics:</w:t>
      </w:r>
      <w:r w:rsidR="002C456B">
        <w:rPr>
          <w:rFonts w:cstheme="minorHAnsi"/>
          <w:i/>
          <w:iCs/>
        </w:rPr>
        <w:tab/>
      </w:r>
      <w:r w:rsidR="002C456B">
        <w:rPr>
          <w:rFonts w:cstheme="minorHAnsi"/>
          <w:i/>
          <w:iCs/>
        </w:rPr>
        <w:tab/>
      </w:r>
      <w:r w:rsidRPr="000A743B">
        <w:rPr>
          <w:rFonts w:cstheme="minorHAnsi"/>
          <w:i/>
          <w:iCs/>
        </w:rPr>
        <w:t xml:space="preserve"> peer-to-peer learning with the #Faith4Rights toolkit”</w:t>
      </w:r>
      <w:r w:rsidRPr="00AE18CE">
        <w:rPr>
          <w:rFonts w:eastAsia="Times New Roman" w:cstheme="minorHAnsi"/>
        </w:rPr>
        <w:t xml:space="preserve"> </w:t>
      </w:r>
    </w:p>
    <w:p w:rsidR="00F42FB0" w:rsidRPr="000B1A4E" w:rsidRDefault="00182278" w:rsidP="00F42FB0">
      <w:pPr>
        <w:spacing w:after="0" w:line="312" w:lineRule="auto"/>
        <w:rPr>
          <w:i/>
          <w:iCs/>
        </w:rPr>
      </w:pPr>
      <w:r w:rsidRPr="000A743B">
        <w:rPr>
          <w:rFonts w:cstheme="minorHAnsi"/>
        </w:rPr>
        <w:t>Alessandro Ferrari,</w:t>
      </w:r>
      <w:r w:rsidR="00AE18CE">
        <w:rPr>
          <w:rFonts w:cstheme="minorHAnsi"/>
        </w:rPr>
        <w:t xml:space="preserve"> University of </w:t>
      </w:r>
      <w:proofErr w:type="spellStart"/>
      <w:r w:rsidR="00AE18CE">
        <w:rPr>
          <w:rFonts w:cstheme="minorHAnsi"/>
        </w:rPr>
        <w:t>Insubria</w:t>
      </w:r>
      <w:proofErr w:type="spellEnd"/>
      <w:r w:rsidRPr="000A743B">
        <w:rPr>
          <w:rFonts w:cstheme="minorHAnsi"/>
        </w:rPr>
        <w:t xml:space="preserve">, </w:t>
      </w:r>
      <w:r w:rsidR="00F42FB0">
        <w:rPr>
          <w:rFonts w:cstheme="minorHAnsi"/>
        </w:rPr>
        <w:t>“</w:t>
      </w:r>
      <w:r w:rsidR="00F42FB0" w:rsidRPr="000B1A4E">
        <w:rPr>
          <w:i/>
          <w:iCs/>
        </w:rPr>
        <w:t xml:space="preserve">Covid-19 </w:t>
      </w:r>
      <w:r w:rsidR="00C7070D">
        <w:rPr>
          <w:i/>
          <w:iCs/>
        </w:rPr>
        <w:t xml:space="preserve">&amp; </w:t>
      </w:r>
      <w:r w:rsidR="00F42FB0" w:rsidRPr="000B1A4E">
        <w:rPr>
          <w:i/>
          <w:iCs/>
        </w:rPr>
        <w:t>religious freedom in Italy</w:t>
      </w:r>
      <w:r w:rsidR="00C7070D">
        <w:rPr>
          <w:i/>
          <w:iCs/>
        </w:rPr>
        <w:t xml:space="preserve">; </w:t>
      </w:r>
      <w:r w:rsidR="00F42FB0" w:rsidRPr="000B1A4E">
        <w:rPr>
          <w:i/>
          <w:iCs/>
        </w:rPr>
        <w:t xml:space="preserve">the resilience of the </w:t>
      </w:r>
      <w:r w:rsidR="00F42FB0">
        <w:rPr>
          <w:i/>
          <w:iCs/>
        </w:rPr>
        <w:t>‘</w:t>
      </w:r>
      <w:r w:rsidR="00F42FB0" w:rsidRPr="000B1A4E">
        <w:rPr>
          <w:i/>
          <w:iCs/>
        </w:rPr>
        <w:t>exceptional right</w:t>
      </w:r>
      <w:r w:rsidR="00F42FB0">
        <w:rPr>
          <w:i/>
          <w:iCs/>
        </w:rPr>
        <w:t>’</w:t>
      </w:r>
      <w:r w:rsidR="00F42FB0" w:rsidRPr="000B1A4E">
        <w:rPr>
          <w:i/>
          <w:iCs/>
        </w:rPr>
        <w:t>" </w:t>
      </w:r>
    </w:p>
    <w:p w:rsidR="00182278" w:rsidRDefault="00F42FB0" w:rsidP="007D76DA">
      <w:pPr>
        <w:spacing w:line="312" w:lineRule="auto"/>
        <w:rPr>
          <w:rFonts w:cstheme="minorHAnsi"/>
          <w:i/>
          <w:iCs/>
          <w:lang w:val="es-ES"/>
        </w:rPr>
      </w:pPr>
      <w:bookmarkStart w:id="0" w:name="_Hlk56627680"/>
      <w:r w:rsidRPr="00F127C5">
        <w:rPr>
          <w:rFonts w:cstheme="minorHAnsi"/>
        </w:rPr>
        <w:t xml:space="preserve">Blandine </w:t>
      </w:r>
      <w:proofErr w:type="spellStart"/>
      <w:r w:rsidRPr="00F127C5">
        <w:rPr>
          <w:rFonts w:cstheme="minorHAnsi"/>
        </w:rPr>
        <w:t>Chelini</w:t>
      </w:r>
      <w:proofErr w:type="spellEnd"/>
      <w:r w:rsidRPr="00F127C5">
        <w:rPr>
          <w:rFonts w:cstheme="minorHAnsi"/>
        </w:rPr>
        <w:t xml:space="preserve">-Pont, </w:t>
      </w:r>
      <w:proofErr w:type="spellStart"/>
      <w:r w:rsidRPr="00F127C5">
        <w:rPr>
          <w:rFonts w:cstheme="minorHAnsi"/>
          <w:lang w:val="es-ES"/>
        </w:rPr>
        <w:t>Aix-Marseille</w:t>
      </w:r>
      <w:proofErr w:type="spellEnd"/>
      <w:r w:rsidRPr="00F127C5">
        <w:rPr>
          <w:rFonts w:cstheme="minorHAnsi"/>
          <w:lang w:val="es-ES"/>
        </w:rPr>
        <w:t xml:space="preserve"> </w:t>
      </w:r>
      <w:proofErr w:type="spellStart"/>
      <w:r w:rsidRPr="00F127C5">
        <w:rPr>
          <w:rFonts w:cstheme="minorHAnsi"/>
          <w:lang w:val="es-ES"/>
        </w:rPr>
        <w:t>Université</w:t>
      </w:r>
      <w:proofErr w:type="spellEnd"/>
      <w:r w:rsidRPr="00F127C5">
        <w:rPr>
          <w:rFonts w:cstheme="minorHAnsi"/>
          <w:lang w:val="es-ES"/>
        </w:rPr>
        <w:t>, “</w:t>
      </w:r>
      <w:proofErr w:type="spellStart"/>
      <w:r w:rsidRPr="00F127C5">
        <w:rPr>
          <w:rFonts w:cstheme="minorHAnsi"/>
          <w:i/>
          <w:iCs/>
          <w:lang w:val="es-ES"/>
        </w:rPr>
        <w:t>From</w:t>
      </w:r>
      <w:proofErr w:type="spellEnd"/>
      <w:r w:rsidRPr="00F127C5">
        <w:rPr>
          <w:rFonts w:cstheme="minorHAnsi"/>
          <w:i/>
          <w:iCs/>
          <w:lang w:val="es-ES"/>
        </w:rPr>
        <w:t xml:space="preserve"> </w:t>
      </w:r>
      <w:proofErr w:type="spellStart"/>
      <w:r w:rsidRPr="00F127C5">
        <w:rPr>
          <w:rFonts w:cstheme="minorHAnsi"/>
          <w:i/>
          <w:iCs/>
          <w:lang w:val="es-ES"/>
        </w:rPr>
        <w:t>soft</w:t>
      </w:r>
      <w:proofErr w:type="spellEnd"/>
      <w:r w:rsidRPr="00F127C5">
        <w:rPr>
          <w:rFonts w:cstheme="minorHAnsi"/>
          <w:i/>
          <w:iCs/>
          <w:lang w:val="es-ES"/>
        </w:rPr>
        <w:t xml:space="preserve"> to </w:t>
      </w:r>
      <w:proofErr w:type="spellStart"/>
      <w:r w:rsidRPr="00F127C5">
        <w:rPr>
          <w:rFonts w:cstheme="minorHAnsi"/>
          <w:i/>
          <w:iCs/>
          <w:lang w:val="es-ES"/>
        </w:rPr>
        <w:t>angry</w:t>
      </w:r>
      <w:proofErr w:type="spellEnd"/>
      <w:r w:rsidRPr="00F127C5">
        <w:rPr>
          <w:rFonts w:cstheme="minorHAnsi"/>
          <w:i/>
          <w:iCs/>
          <w:lang w:val="es-ES"/>
        </w:rPr>
        <w:t xml:space="preserve"> </w:t>
      </w:r>
      <w:proofErr w:type="spellStart"/>
      <w:r w:rsidRPr="00F127C5">
        <w:rPr>
          <w:rFonts w:cstheme="minorHAnsi"/>
          <w:i/>
          <w:iCs/>
          <w:lang w:val="es-ES"/>
        </w:rPr>
        <w:t>attitude</w:t>
      </w:r>
      <w:r w:rsidR="00307442">
        <w:rPr>
          <w:rFonts w:cstheme="minorHAnsi"/>
          <w:i/>
          <w:iCs/>
          <w:lang w:val="es-ES"/>
        </w:rPr>
        <w:t>s</w:t>
      </w:r>
      <w:proofErr w:type="spellEnd"/>
      <w:r w:rsidRPr="00F127C5">
        <w:rPr>
          <w:rFonts w:cstheme="minorHAnsi"/>
          <w:i/>
          <w:iCs/>
          <w:lang w:val="es-ES"/>
        </w:rPr>
        <w:t> </w:t>
      </w:r>
      <w:proofErr w:type="spellStart"/>
      <w:r w:rsidRPr="00F127C5">
        <w:rPr>
          <w:rFonts w:cstheme="minorHAnsi"/>
          <w:i/>
          <w:iCs/>
          <w:lang w:val="es-ES"/>
        </w:rPr>
        <w:t>against</w:t>
      </w:r>
      <w:proofErr w:type="spellEnd"/>
      <w:r w:rsidRPr="00F127C5">
        <w:rPr>
          <w:rFonts w:cstheme="minorHAnsi"/>
          <w:i/>
          <w:iCs/>
          <w:lang w:val="es-ES"/>
        </w:rPr>
        <w:t xml:space="preserve"> </w:t>
      </w:r>
      <w:proofErr w:type="spellStart"/>
      <w:r w:rsidR="00307442">
        <w:rPr>
          <w:rFonts w:cstheme="minorHAnsi"/>
          <w:i/>
          <w:iCs/>
          <w:lang w:val="es-ES"/>
        </w:rPr>
        <w:t>the</w:t>
      </w:r>
      <w:proofErr w:type="spellEnd"/>
      <w:r w:rsidR="00307442">
        <w:rPr>
          <w:rFonts w:cstheme="minorHAnsi"/>
          <w:i/>
          <w:iCs/>
          <w:lang w:val="es-ES"/>
        </w:rPr>
        <w:t xml:space="preserve"> </w:t>
      </w:r>
      <w:proofErr w:type="spellStart"/>
      <w:r w:rsidRPr="00F127C5">
        <w:rPr>
          <w:rFonts w:cstheme="minorHAnsi"/>
          <w:i/>
          <w:iCs/>
          <w:lang w:val="es-ES"/>
        </w:rPr>
        <w:t>temporary</w:t>
      </w:r>
      <w:proofErr w:type="spellEnd"/>
      <w:r w:rsidRPr="00F127C5">
        <w:rPr>
          <w:rFonts w:cstheme="minorHAnsi"/>
          <w:i/>
          <w:iCs/>
          <w:lang w:val="es-ES"/>
        </w:rPr>
        <w:t xml:space="preserve"> </w:t>
      </w:r>
      <w:proofErr w:type="spellStart"/>
      <w:r w:rsidRPr="00F127C5">
        <w:rPr>
          <w:rFonts w:cstheme="minorHAnsi"/>
          <w:i/>
          <w:iCs/>
          <w:lang w:val="es-ES"/>
        </w:rPr>
        <w:t>suspensions</w:t>
      </w:r>
      <w:proofErr w:type="spellEnd"/>
      <w:r w:rsidRPr="00F127C5">
        <w:rPr>
          <w:rFonts w:cstheme="minorHAnsi"/>
          <w:i/>
          <w:iCs/>
          <w:lang w:val="es-ES"/>
        </w:rPr>
        <w:t xml:space="preserve"> of</w:t>
      </w:r>
      <w:r w:rsidR="002C456B">
        <w:rPr>
          <w:rFonts w:cstheme="minorHAnsi"/>
          <w:i/>
          <w:iCs/>
          <w:lang w:val="es-ES"/>
        </w:rPr>
        <w:tab/>
      </w:r>
      <w:r w:rsidR="002C456B">
        <w:rPr>
          <w:rFonts w:cstheme="minorHAnsi"/>
          <w:i/>
          <w:iCs/>
          <w:lang w:val="es-ES"/>
        </w:rPr>
        <w:tab/>
      </w:r>
      <w:r w:rsidRPr="00F127C5">
        <w:rPr>
          <w:rFonts w:cstheme="minorHAnsi"/>
          <w:i/>
          <w:iCs/>
          <w:lang w:val="es-ES"/>
        </w:rPr>
        <w:t xml:space="preserve"> </w:t>
      </w:r>
      <w:proofErr w:type="spellStart"/>
      <w:r w:rsidRPr="00F127C5">
        <w:rPr>
          <w:rFonts w:cstheme="minorHAnsi"/>
          <w:i/>
          <w:iCs/>
          <w:lang w:val="es-ES"/>
        </w:rPr>
        <w:t>public</w:t>
      </w:r>
      <w:proofErr w:type="spellEnd"/>
      <w:r w:rsidRPr="00F127C5">
        <w:rPr>
          <w:rFonts w:cstheme="minorHAnsi"/>
          <w:i/>
          <w:iCs/>
          <w:lang w:val="es-ES"/>
        </w:rPr>
        <w:t xml:space="preserve"> </w:t>
      </w:r>
      <w:proofErr w:type="spellStart"/>
      <w:r w:rsidRPr="00F127C5">
        <w:rPr>
          <w:rFonts w:cstheme="minorHAnsi"/>
          <w:i/>
          <w:iCs/>
          <w:lang w:val="es-ES"/>
        </w:rPr>
        <w:t>worship</w:t>
      </w:r>
      <w:proofErr w:type="spellEnd"/>
      <w:r w:rsidRPr="00F127C5">
        <w:rPr>
          <w:rFonts w:cstheme="minorHAnsi"/>
          <w:i/>
          <w:iCs/>
          <w:lang w:val="es-ES"/>
        </w:rPr>
        <w:t xml:space="preserve"> in France</w:t>
      </w:r>
      <w:bookmarkEnd w:id="0"/>
      <w:r>
        <w:rPr>
          <w:rFonts w:cstheme="minorHAnsi"/>
          <w:i/>
          <w:iCs/>
          <w:lang w:val="es-ES"/>
        </w:rPr>
        <w:t>”</w:t>
      </w:r>
    </w:p>
    <w:p w:rsidR="00D3384D" w:rsidRPr="00F42FB0" w:rsidRDefault="00D3384D" w:rsidP="007D76DA">
      <w:pPr>
        <w:spacing w:line="312" w:lineRule="auto"/>
        <w:rPr>
          <w:rFonts w:cstheme="minorHAnsi"/>
          <w:i/>
          <w:iCs/>
          <w:lang w:val="es-ES"/>
        </w:rPr>
      </w:pPr>
    </w:p>
    <w:p w:rsidR="00DF25A1" w:rsidRPr="000A743B" w:rsidRDefault="00DF25A1" w:rsidP="007D76DA">
      <w:pPr>
        <w:spacing w:after="0" w:line="312" w:lineRule="auto"/>
        <w:rPr>
          <w:b/>
          <w:bCs/>
          <w:u w:val="single"/>
        </w:rPr>
      </w:pPr>
      <w:r w:rsidRPr="000A743B">
        <w:rPr>
          <w:b/>
          <w:bCs/>
          <w:u w:val="single"/>
        </w:rPr>
        <w:t xml:space="preserve">12 </w:t>
      </w:r>
      <w:r w:rsidR="002270F9">
        <w:rPr>
          <w:b/>
          <w:bCs/>
          <w:u w:val="single"/>
        </w:rPr>
        <w:t xml:space="preserve">noon </w:t>
      </w:r>
      <w:r w:rsidRPr="000A743B">
        <w:rPr>
          <w:b/>
          <w:bCs/>
          <w:u w:val="single"/>
        </w:rPr>
        <w:t xml:space="preserve">to </w:t>
      </w:r>
      <w:r w:rsidR="00307442">
        <w:rPr>
          <w:b/>
          <w:bCs/>
          <w:u w:val="single"/>
        </w:rPr>
        <w:t>1:30</w:t>
      </w:r>
      <w:r w:rsidR="002270F9">
        <w:rPr>
          <w:b/>
          <w:bCs/>
          <w:u w:val="single"/>
        </w:rPr>
        <w:t xml:space="preserve"> pm</w:t>
      </w:r>
      <w:r w:rsidRPr="000A743B">
        <w:rPr>
          <w:b/>
          <w:bCs/>
          <w:u w:val="single"/>
        </w:rPr>
        <w:t xml:space="preserve"> – Panel 2 – Report from North America</w:t>
      </w:r>
      <w:r w:rsidR="002270F9">
        <w:rPr>
          <w:b/>
          <w:bCs/>
          <w:u w:val="single"/>
        </w:rPr>
        <w:t xml:space="preserve"> - </w:t>
      </w:r>
      <w:r w:rsidRPr="000A743B">
        <w:rPr>
          <w:b/>
          <w:bCs/>
          <w:u w:val="single"/>
        </w:rPr>
        <w:t>II</w:t>
      </w:r>
    </w:p>
    <w:p w:rsidR="00DF25A1" w:rsidRPr="000A743B" w:rsidRDefault="00DF25A1" w:rsidP="0059633E">
      <w:pPr>
        <w:spacing w:after="0" w:line="312" w:lineRule="auto"/>
        <w:rPr>
          <w:rFonts w:cstheme="minorHAnsi"/>
        </w:rPr>
      </w:pPr>
      <w:r w:rsidRPr="000A743B">
        <w:t xml:space="preserve">Chair, </w:t>
      </w:r>
      <w:r w:rsidR="005E0CB2" w:rsidRPr="000A743B">
        <w:rPr>
          <w:rFonts w:cstheme="minorHAnsi"/>
        </w:rPr>
        <w:t>Bre</w:t>
      </w:r>
      <w:r w:rsidR="002270F9">
        <w:rPr>
          <w:rFonts w:cstheme="minorHAnsi"/>
        </w:rPr>
        <w:t>t</w:t>
      </w:r>
      <w:r w:rsidR="005E0CB2" w:rsidRPr="000A743B">
        <w:rPr>
          <w:rFonts w:cstheme="minorHAnsi"/>
        </w:rPr>
        <w:t xml:space="preserve">t </w:t>
      </w:r>
      <w:proofErr w:type="spellStart"/>
      <w:r w:rsidR="005E0CB2" w:rsidRPr="000A743B">
        <w:rPr>
          <w:rFonts w:cstheme="minorHAnsi"/>
        </w:rPr>
        <w:t>Scharffs</w:t>
      </w:r>
      <w:proofErr w:type="spellEnd"/>
      <w:r w:rsidRPr="000A743B">
        <w:rPr>
          <w:rFonts w:cstheme="minorHAnsi"/>
        </w:rPr>
        <w:t xml:space="preserve">, </w:t>
      </w:r>
      <w:r w:rsidR="00BF6C4E" w:rsidRPr="000A743B">
        <w:rPr>
          <w:rFonts w:cstheme="minorHAnsi"/>
        </w:rPr>
        <w:t>J. Reuben Clark Law School, Brigham Young University</w:t>
      </w:r>
    </w:p>
    <w:p w:rsidR="0059633E" w:rsidRPr="000A743B" w:rsidRDefault="0059633E" w:rsidP="0059633E">
      <w:pPr>
        <w:spacing w:after="0" w:line="312" w:lineRule="auto"/>
        <w:rPr>
          <w:rFonts w:cstheme="minorHAnsi"/>
          <w:i/>
          <w:iCs/>
        </w:rPr>
      </w:pPr>
      <w:r w:rsidRPr="000A743B">
        <w:rPr>
          <w:rFonts w:cstheme="minorHAnsi"/>
        </w:rPr>
        <w:t xml:space="preserve">W Cole Durham Jr., J. Reuben Clark Law School, Brigham Young University, </w:t>
      </w:r>
      <w:r w:rsidRPr="000A743B">
        <w:rPr>
          <w:rFonts w:cstheme="minorHAnsi"/>
          <w:i/>
          <w:iCs/>
        </w:rPr>
        <w:t xml:space="preserve">“Coronavirus, the Compelling State Interest in </w:t>
      </w:r>
      <w:r w:rsidRPr="000A743B">
        <w:rPr>
          <w:rFonts w:cstheme="minorHAnsi"/>
          <w:i/>
          <w:iCs/>
        </w:rPr>
        <w:tab/>
        <w:t>Health, and Religious Autonomy”</w:t>
      </w:r>
    </w:p>
    <w:p w:rsidR="007E44A0" w:rsidRPr="000A743B" w:rsidRDefault="007E44A0" w:rsidP="0059633E">
      <w:pPr>
        <w:spacing w:after="0" w:line="312" w:lineRule="auto"/>
        <w:rPr>
          <w:rFonts w:cstheme="minorHAnsi"/>
          <w:i/>
          <w:iCs/>
        </w:rPr>
      </w:pPr>
      <w:r w:rsidRPr="000A743B">
        <w:rPr>
          <w:rFonts w:cstheme="minorHAnsi"/>
        </w:rPr>
        <w:t xml:space="preserve">Jeffrey Hammond &amp; Michael DeBoer, </w:t>
      </w:r>
      <w:r w:rsidR="00A26513" w:rsidRPr="000A743B">
        <w:rPr>
          <w:rFonts w:cstheme="minorHAnsi"/>
        </w:rPr>
        <w:t>Faulkner University, Thomas Goode Jones School of Law,</w:t>
      </w:r>
      <w:r w:rsidR="00A26513" w:rsidRPr="000A743B">
        <w:rPr>
          <w:rFonts w:cstheme="minorHAnsi"/>
          <w:i/>
          <w:iCs/>
        </w:rPr>
        <w:t xml:space="preserve"> </w:t>
      </w:r>
      <w:r w:rsidR="009E59B4" w:rsidRPr="000A743B">
        <w:rPr>
          <w:rFonts w:cstheme="minorHAnsi"/>
          <w:i/>
          <w:iCs/>
        </w:rPr>
        <w:t xml:space="preserve">“Conflicts between </w:t>
      </w:r>
      <w:r w:rsidR="009E59B4" w:rsidRPr="000A743B">
        <w:rPr>
          <w:rFonts w:cstheme="minorHAnsi"/>
          <w:i/>
          <w:iCs/>
        </w:rPr>
        <w:tab/>
        <w:t>Religious liberty and the New Public Health”</w:t>
      </w:r>
    </w:p>
    <w:p w:rsidR="00440866" w:rsidRPr="002270F9" w:rsidRDefault="00AA6FB9" w:rsidP="008C6A0C">
      <w:pPr>
        <w:spacing w:after="0" w:line="312" w:lineRule="auto"/>
        <w:rPr>
          <w:rFonts w:cstheme="minorHAnsi"/>
          <w:i/>
          <w:iCs/>
        </w:rPr>
      </w:pPr>
      <w:r w:rsidRPr="000A743B">
        <w:rPr>
          <w:rFonts w:cstheme="minorHAnsi"/>
        </w:rPr>
        <w:t xml:space="preserve">Dwight Newman, </w:t>
      </w:r>
      <w:r w:rsidR="008327FB" w:rsidRPr="000A743B">
        <w:rPr>
          <w:rFonts w:cstheme="minorHAnsi"/>
        </w:rPr>
        <w:t xml:space="preserve">University of Saskatchewan, </w:t>
      </w:r>
      <w:r w:rsidR="0078321A" w:rsidRPr="000A743B">
        <w:rPr>
          <w:rFonts w:cstheme="minorHAnsi"/>
          <w:i/>
          <w:iCs/>
        </w:rPr>
        <w:t xml:space="preserve">“When the State Tells You How to Run Your Church Service: Analyzing </w:t>
      </w:r>
      <w:r w:rsidR="0078321A" w:rsidRPr="000A743B">
        <w:rPr>
          <w:rFonts w:cstheme="minorHAnsi"/>
          <w:i/>
          <w:iCs/>
        </w:rPr>
        <w:tab/>
        <w:t>coronavirus Guidance Documents on Religious Services”</w:t>
      </w:r>
      <w:r w:rsidR="0078321A" w:rsidRPr="000A743B">
        <w:rPr>
          <w:rFonts w:cstheme="minorHAnsi"/>
          <w:i/>
          <w:iCs/>
        </w:rPr>
        <w:tab/>
      </w:r>
      <w:r w:rsidR="002270F9">
        <w:rPr>
          <w:rFonts w:cstheme="minorHAnsi"/>
          <w:i/>
          <w:iCs/>
        </w:rPr>
        <w:br/>
      </w:r>
    </w:p>
    <w:p w:rsidR="00440866" w:rsidRDefault="00440866" w:rsidP="008C6A0C">
      <w:pPr>
        <w:spacing w:after="0" w:line="312" w:lineRule="auto"/>
      </w:pPr>
      <w:r>
        <w:rPr>
          <w:rFonts w:cstheme="minorHAnsi"/>
          <w:b/>
          <w:u w:val="single"/>
        </w:rPr>
        <w:t>1:</w:t>
      </w:r>
      <w:r w:rsidR="00B90C23">
        <w:rPr>
          <w:rFonts w:cstheme="minorHAnsi"/>
          <w:b/>
          <w:u w:val="single"/>
        </w:rPr>
        <w:t>30</w:t>
      </w:r>
      <w:r>
        <w:rPr>
          <w:rFonts w:cstheme="minorHAnsi"/>
          <w:b/>
          <w:u w:val="single"/>
        </w:rPr>
        <w:t xml:space="preserve"> </w:t>
      </w:r>
      <w:r w:rsidR="007E6D67">
        <w:rPr>
          <w:rFonts w:cstheme="minorHAnsi"/>
          <w:b/>
          <w:u w:val="single"/>
        </w:rPr>
        <w:t xml:space="preserve">PM </w:t>
      </w:r>
      <w:r>
        <w:rPr>
          <w:rFonts w:cstheme="minorHAnsi"/>
          <w:b/>
          <w:u w:val="single"/>
        </w:rPr>
        <w:t xml:space="preserve">to 2:15 </w:t>
      </w:r>
      <w:r w:rsidR="007E6D67">
        <w:rPr>
          <w:rFonts w:cstheme="minorHAnsi"/>
          <w:b/>
          <w:u w:val="single"/>
        </w:rPr>
        <w:t xml:space="preserve">PM </w:t>
      </w:r>
      <w:r>
        <w:rPr>
          <w:rFonts w:cstheme="minorHAnsi"/>
          <w:b/>
          <w:u w:val="single"/>
        </w:rPr>
        <w:t xml:space="preserve">– </w:t>
      </w:r>
      <w:r w:rsidR="002270F9">
        <w:rPr>
          <w:rFonts w:cstheme="minorHAnsi"/>
          <w:b/>
          <w:u w:val="single"/>
        </w:rPr>
        <w:t xml:space="preserve">Closing </w:t>
      </w:r>
      <w:r>
        <w:rPr>
          <w:rFonts w:cstheme="minorHAnsi"/>
          <w:b/>
          <w:u w:val="single"/>
        </w:rPr>
        <w:t>Discussion of Future Follow Up Project</w:t>
      </w:r>
      <w:r w:rsidR="002270F9">
        <w:rPr>
          <w:rFonts w:cstheme="minorHAnsi"/>
          <w:b/>
          <w:u w:val="single"/>
        </w:rPr>
        <w:t xml:space="preserve"> on Pandemic and Religious Freedom</w:t>
      </w:r>
      <w:r w:rsidR="002270F9">
        <w:rPr>
          <w:rFonts w:cstheme="minorHAnsi"/>
        </w:rPr>
        <w:br/>
      </w:r>
      <w:r>
        <w:rPr>
          <w:rFonts w:cstheme="minorHAnsi"/>
        </w:rPr>
        <w:t xml:space="preserve">Conference Organizers – Nicholas Miller, </w:t>
      </w:r>
      <w:r w:rsidRPr="000A743B">
        <w:t xml:space="preserve">Alexis Artaud de La </w:t>
      </w:r>
      <w:proofErr w:type="spellStart"/>
      <w:r w:rsidRPr="000A743B">
        <w:t>Ferrière</w:t>
      </w:r>
      <w:proofErr w:type="spellEnd"/>
      <w:r>
        <w:t xml:space="preserve">, </w:t>
      </w:r>
      <w:r w:rsidR="002270F9" w:rsidRPr="000A743B">
        <w:t>Rosa Maria</w:t>
      </w:r>
      <w:r w:rsidR="002270F9">
        <w:t xml:space="preserve"> Martinez de Codes, Brett </w:t>
      </w:r>
      <w:proofErr w:type="spellStart"/>
      <w:r w:rsidR="002270F9">
        <w:t>Scharffs</w:t>
      </w:r>
      <w:proofErr w:type="spellEnd"/>
      <w:r w:rsidR="002270F9">
        <w:t>, Cole</w:t>
      </w:r>
      <w:r w:rsidR="00C75137">
        <w:tab/>
      </w:r>
      <w:r w:rsidR="00C75137">
        <w:tab/>
      </w:r>
      <w:r w:rsidR="002270F9">
        <w:t xml:space="preserve"> Durham.</w:t>
      </w:r>
    </w:p>
    <w:p w:rsidR="002270F9" w:rsidRPr="00440866" w:rsidRDefault="002270F9" w:rsidP="008C6A0C">
      <w:pPr>
        <w:spacing w:after="0" w:line="312" w:lineRule="auto"/>
        <w:rPr>
          <w:rFonts w:cstheme="minorHAnsi"/>
        </w:rPr>
      </w:pPr>
    </w:p>
    <w:p w:rsidR="007E6D67" w:rsidRDefault="007E6D67" w:rsidP="00C7070D">
      <w:pPr>
        <w:spacing w:line="312" w:lineRule="auto"/>
        <w:jc w:val="center"/>
        <w:rPr>
          <w:rFonts w:cstheme="minorHAnsi"/>
          <w:b/>
          <w:bCs/>
          <w:iCs/>
          <w:sz w:val="20"/>
          <w:szCs w:val="20"/>
        </w:rPr>
      </w:pPr>
    </w:p>
    <w:p w:rsidR="007E6D67" w:rsidRDefault="007E6D67" w:rsidP="00C7070D">
      <w:pPr>
        <w:spacing w:line="312" w:lineRule="auto"/>
        <w:jc w:val="center"/>
        <w:rPr>
          <w:rFonts w:cstheme="minorHAnsi"/>
          <w:b/>
          <w:bCs/>
          <w:iCs/>
          <w:sz w:val="20"/>
          <w:szCs w:val="20"/>
        </w:rPr>
      </w:pPr>
    </w:p>
    <w:p w:rsidR="007E6D67" w:rsidRDefault="007E6D67" w:rsidP="00C7070D">
      <w:pPr>
        <w:spacing w:line="312" w:lineRule="auto"/>
        <w:jc w:val="center"/>
        <w:rPr>
          <w:rFonts w:cstheme="minorHAnsi"/>
          <w:b/>
          <w:bCs/>
          <w:iCs/>
          <w:sz w:val="20"/>
          <w:szCs w:val="20"/>
        </w:rPr>
      </w:pPr>
    </w:p>
    <w:p w:rsidR="007E6D67" w:rsidRDefault="007E6D67" w:rsidP="00C7070D">
      <w:pPr>
        <w:spacing w:line="312" w:lineRule="auto"/>
        <w:jc w:val="center"/>
        <w:rPr>
          <w:rFonts w:cstheme="minorHAnsi"/>
          <w:b/>
          <w:bCs/>
          <w:iCs/>
          <w:sz w:val="20"/>
          <w:szCs w:val="20"/>
        </w:rPr>
      </w:pPr>
    </w:p>
    <w:p w:rsidR="007E6D67" w:rsidRDefault="007E6D67" w:rsidP="00C7070D">
      <w:pPr>
        <w:spacing w:line="312" w:lineRule="auto"/>
        <w:jc w:val="center"/>
        <w:rPr>
          <w:rFonts w:cstheme="minorHAnsi"/>
          <w:b/>
          <w:bCs/>
          <w:iCs/>
          <w:sz w:val="20"/>
          <w:szCs w:val="20"/>
        </w:rPr>
      </w:pPr>
    </w:p>
    <w:p w:rsidR="00CA589C" w:rsidRPr="00C7070D" w:rsidRDefault="008C6A0C" w:rsidP="00C7070D">
      <w:pPr>
        <w:spacing w:line="312" w:lineRule="auto"/>
        <w:jc w:val="center"/>
        <w:rPr>
          <w:rFonts w:cstheme="minorHAnsi"/>
          <w:b/>
          <w:bCs/>
          <w:iCs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 xml:space="preserve">Register at </w:t>
      </w:r>
      <w:hyperlink r:id="rId14" w:history="1">
        <w:r w:rsidR="009B5EDB" w:rsidRPr="00E04150">
          <w:rPr>
            <w:rStyle w:val="Hyperlink"/>
            <w:rFonts w:cstheme="minorHAnsi"/>
            <w:b/>
            <w:bCs/>
            <w:iCs/>
            <w:sz w:val="20"/>
            <w:szCs w:val="20"/>
          </w:rPr>
          <w:t>https://www.covid-religiousliberty.org/events</w:t>
        </w:r>
      </w:hyperlink>
      <w:r w:rsidR="009B5EDB">
        <w:rPr>
          <w:rFonts w:cstheme="minorHAnsi"/>
          <w:b/>
          <w:bCs/>
          <w:iCs/>
          <w:sz w:val="20"/>
          <w:szCs w:val="20"/>
        </w:rPr>
        <w:br/>
        <w:t xml:space="preserve">For questions about the conference: e-mail </w:t>
      </w:r>
      <w:hyperlink r:id="rId15" w:history="1">
        <w:r w:rsidR="009B5EDB" w:rsidRPr="00E04150">
          <w:rPr>
            <w:rStyle w:val="Hyperlink"/>
            <w:rFonts w:cstheme="minorHAnsi"/>
            <w:b/>
            <w:bCs/>
            <w:iCs/>
            <w:sz w:val="20"/>
            <w:szCs w:val="20"/>
          </w:rPr>
          <w:t>nmiller@freedom-law.com</w:t>
        </w:r>
      </w:hyperlink>
      <w:r w:rsidR="009B5EDB">
        <w:rPr>
          <w:rFonts w:cstheme="minorHAnsi"/>
          <w:b/>
          <w:bCs/>
          <w:iCs/>
          <w:sz w:val="20"/>
          <w:szCs w:val="20"/>
        </w:rPr>
        <w:t xml:space="preserve"> and </w:t>
      </w:r>
      <w:hyperlink r:id="rId16" w:history="1">
        <w:r w:rsidR="00C7070D" w:rsidRPr="00E04150">
          <w:rPr>
            <w:rStyle w:val="Hyperlink"/>
            <w:rFonts w:cstheme="minorHAnsi"/>
            <w:b/>
            <w:bCs/>
            <w:iCs/>
            <w:sz w:val="20"/>
            <w:szCs w:val="20"/>
          </w:rPr>
          <w:t>janna.quetz@lakeunion.org</w:t>
        </w:r>
      </w:hyperlink>
      <w:r w:rsidR="00C7070D">
        <w:rPr>
          <w:rFonts w:cstheme="minorHAnsi"/>
          <w:b/>
          <w:bCs/>
          <w:iCs/>
          <w:sz w:val="20"/>
          <w:szCs w:val="20"/>
        </w:rPr>
        <w:tab/>
      </w:r>
      <w:r w:rsidR="00C7070D">
        <w:rPr>
          <w:rFonts w:cstheme="minorHAnsi"/>
          <w:b/>
          <w:bCs/>
          <w:iCs/>
          <w:sz w:val="20"/>
          <w:szCs w:val="20"/>
        </w:rPr>
        <w:br/>
      </w:r>
      <w:r w:rsidR="006B1322" w:rsidRPr="000A743B">
        <w:rPr>
          <w:rFonts w:cstheme="minorHAnsi"/>
          <w:b/>
          <w:bCs/>
          <w:i/>
          <w:iCs/>
          <w:sz w:val="20"/>
          <w:szCs w:val="20"/>
        </w:rPr>
        <w:t>Sponsored</w:t>
      </w:r>
      <w:r w:rsidR="00CA589C" w:rsidRPr="000A743B">
        <w:rPr>
          <w:rFonts w:cstheme="minorHAnsi"/>
          <w:b/>
          <w:bCs/>
          <w:i/>
          <w:iCs/>
          <w:sz w:val="20"/>
          <w:szCs w:val="20"/>
        </w:rPr>
        <w:t xml:space="preserve"> by </w:t>
      </w:r>
      <w:r w:rsidR="006B1322" w:rsidRPr="000A743B">
        <w:rPr>
          <w:rFonts w:eastAsia="Times New Roman"/>
          <w:b/>
          <w:bCs/>
          <w:i/>
          <w:iCs/>
          <w:sz w:val="20"/>
          <w:szCs w:val="20"/>
        </w:rPr>
        <w:t>Andrews University, BYU Law School Center for Law and Religion Studies,</w:t>
      </w:r>
      <w:r w:rsidR="00670B02" w:rsidRPr="000A743B">
        <w:rPr>
          <w:rFonts w:eastAsia="Times New Roman"/>
          <w:b/>
          <w:bCs/>
          <w:i/>
          <w:iCs/>
          <w:sz w:val="20"/>
          <w:szCs w:val="20"/>
        </w:rPr>
        <w:t xml:space="preserve"> and</w:t>
      </w:r>
      <w:r w:rsidR="006B1322" w:rsidRPr="000A743B">
        <w:rPr>
          <w:rFonts w:eastAsia="Times New Roman"/>
          <w:b/>
          <w:bCs/>
          <w:i/>
          <w:iCs/>
          <w:sz w:val="20"/>
          <w:szCs w:val="20"/>
        </w:rPr>
        <w:t xml:space="preserve"> University of Portsmouth</w:t>
      </w:r>
    </w:p>
    <w:sectPr w:rsidR="00CA589C" w:rsidRPr="00C7070D" w:rsidSect="007F5102">
      <w:footerReference w:type="even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C4" w:rsidRDefault="002F36C4" w:rsidP="00926388">
      <w:pPr>
        <w:spacing w:after="0" w:line="240" w:lineRule="auto"/>
      </w:pPr>
      <w:r>
        <w:separator/>
      </w:r>
    </w:p>
  </w:endnote>
  <w:endnote w:type="continuationSeparator" w:id="0">
    <w:p w:rsidR="002F36C4" w:rsidRDefault="002F36C4" w:rsidP="0092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7145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26388" w:rsidRDefault="00926388" w:rsidP="00E0415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26388" w:rsidRDefault="00926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33191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26388" w:rsidRDefault="00926388" w:rsidP="00E0415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26388" w:rsidRDefault="00926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C4" w:rsidRDefault="002F36C4" w:rsidP="00926388">
      <w:pPr>
        <w:spacing w:after="0" w:line="240" w:lineRule="auto"/>
      </w:pPr>
      <w:r>
        <w:separator/>
      </w:r>
    </w:p>
  </w:footnote>
  <w:footnote w:type="continuationSeparator" w:id="0">
    <w:p w:rsidR="002F36C4" w:rsidRDefault="002F36C4" w:rsidP="00926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BB"/>
    <w:rsid w:val="0000036F"/>
    <w:rsid w:val="00033337"/>
    <w:rsid w:val="00064BBB"/>
    <w:rsid w:val="00070AE0"/>
    <w:rsid w:val="000A743B"/>
    <w:rsid w:val="000F1FCB"/>
    <w:rsid w:val="0015560A"/>
    <w:rsid w:val="00164165"/>
    <w:rsid w:val="00172CD6"/>
    <w:rsid w:val="00182278"/>
    <w:rsid w:val="001A799B"/>
    <w:rsid w:val="002045A6"/>
    <w:rsid w:val="002270F9"/>
    <w:rsid w:val="00271FE2"/>
    <w:rsid w:val="002C456B"/>
    <w:rsid w:val="002D514C"/>
    <w:rsid w:val="002F36C4"/>
    <w:rsid w:val="00307442"/>
    <w:rsid w:val="00314E6E"/>
    <w:rsid w:val="00341E5B"/>
    <w:rsid w:val="003D2268"/>
    <w:rsid w:val="00406926"/>
    <w:rsid w:val="00440866"/>
    <w:rsid w:val="00484D40"/>
    <w:rsid w:val="004C7BD8"/>
    <w:rsid w:val="00553331"/>
    <w:rsid w:val="0059633E"/>
    <w:rsid w:val="005D45DA"/>
    <w:rsid w:val="005D5FC3"/>
    <w:rsid w:val="005E07C4"/>
    <w:rsid w:val="005E0CB2"/>
    <w:rsid w:val="006007A4"/>
    <w:rsid w:val="00611554"/>
    <w:rsid w:val="00621001"/>
    <w:rsid w:val="00643223"/>
    <w:rsid w:val="00670B02"/>
    <w:rsid w:val="006B1322"/>
    <w:rsid w:val="006B1687"/>
    <w:rsid w:val="006E235C"/>
    <w:rsid w:val="00753CCC"/>
    <w:rsid w:val="0078321A"/>
    <w:rsid w:val="007859B4"/>
    <w:rsid w:val="00795D01"/>
    <w:rsid w:val="007B17EF"/>
    <w:rsid w:val="007D76DA"/>
    <w:rsid w:val="007E44A0"/>
    <w:rsid w:val="007E6D67"/>
    <w:rsid w:val="007F5102"/>
    <w:rsid w:val="00817005"/>
    <w:rsid w:val="008327FB"/>
    <w:rsid w:val="0083327B"/>
    <w:rsid w:val="00877163"/>
    <w:rsid w:val="008A28A1"/>
    <w:rsid w:val="008C4DBF"/>
    <w:rsid w:val="008C6A0C"/>
    <w:rsid w:val="00926388"/>
    <w:rsid w:val="009669D4"/>
    <w:rsid w:val="009B5EDB"/>
    <w:rsid w:val="009C097D"/>
    <w:rsid w:val="009C3952"/>
    <w:rsid w:val="009E59B4"/>
    <w:rsid w:val="00A26513"/>
    <w:rsid w:val="00A70B2A"/>
    <w:rsid w:val="00AA6FB9"/>
    <w:rsid w:val="00AE18CE"/>
    <w:rsid w:val="00B00666"/>
    <w:rsid w:val="00B55CF4"/>
    <w:rsid w:val="00B90C23"/>
    <w:rsid w:val="00BA760A"/>
    <w:rsid w:val="00BF6C4E"/>
    <w:rsid w:val="00C44650"/>
    <w:rsid w:val="00C7070D"/>
    <w:rsid w:val="00C75137"/>
    <w:rsid w:val="00CA589C"/>
    <w:rsid w:val="00D03EA4"/>
    <w:rsid w:val="00D04DA7"/>
    <w:rsid w:val="00D3384D"/>
    <w:rsid w:val="00D52DF3"/>
    <w:rsid w:val="00D5697F"/>
    <w:rsid w:val="00DE767C"/>
    <w:rsid w:val="00DF25A1"/>
    <w:rsid w:val="00E23425"/>
    <w:rsid w:val="00E83DC7"/>
    <w:rsid w:val="00EC29AF"/>
    <w:rsid w:val="00ED2D41"/>
    <w:rsid w:val="00F01771"/>
    <w:rsid w:val="00F04BED"/>
    <w:rsid w:val="00F202DF"/>
    <w:rsid w:val="00F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0C73"/>
  <w15:chartTrackingRefBased/>
  <w15:docId w15:val="{A3E9731D-4DF9-49C7-97A2-8062C59B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D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2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88"/>
  </w:style>
  <w:style w:type="character" w:styleId="PageNumber">
    <w:name w:val="page number"/>
    <w:basedOn w:val="DefaultParagraphFont"/>
    <w:uiPriority w:val="99"/>
    <w:semiHidden/>
    <w:unhideWhenUsed/>
    <w:rsid w:val="0092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na.quetz@lakeunion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miller@freedom-law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anna.quetz@lakeunio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vid-religiousliberty.org/event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miller@freedom-law.com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vid-religiousliberty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6CB2F5018ED48B2FAF2888249B377" ma:contentTypeVersion="9" ma:contentTypeDescription="Create a new document." ma:contentTypeScope="" ma:versionID="33f37f0531e6a62619bef468a7edcb79">
  <xsd:schema xmlns:xsd="http://www.w3.org/2001/XMLSchema" xmlns:xs="http://www.w3.org/2001/XMLSchema" xmlns:p="http://schemas.microsoft.com/office/2006/metadata/properties" xmlns:ns2="484080af-9851-4bf6-a5c2-831d62415904" targetNamespace="http://schemas.microsoft.com/office/2006/metadata/properties" ma:root="true" ma:fieldsID="35ec128ef26aec874e29fc9f7a97af72" ns2:_="">
    <xsd:import namespace="484080af-9851-4bf6-a5c2-831d62415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80af-9851-4bf6-a5c2-831d62415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84952-6F22-4FA5-9DF7-9B288D8A2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088E6-7F40-4633-ADCB-1EE21E1B5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80af-9851-4bf6-a5c2-831d62415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C4F83-6232-437D-B270-CB8143802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Quetz</dc:creator>
  <cp:keywords/>
  <dc:description/>
  <cp:lastModifiedBy>Nicholas miller</cp:lastModifiedBy>
  <cp:revision>3</cp:revision>
  <dcterms:created xsi:type="dcterms:W3CDTF">2020-12-01T19:49:00Z</dcterms:created>
  <dcterms:modified xsi:type="dcterms:W3CDTF">2020-12-01T19:50:00Z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0x0101001676CB2F5018ED48B2FAF2888249B377</vt:lpwstr>
  </property>
</Properties>
</file>